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100" w:right="0" w:firstLine="0"/>
        <w:jc w:val="left"/>
        <w:rPr>
          <w:rFonts w:ascii="Book Antiqua" w:cs="Book Antiqua" w:eastAsia="Book Antiqua" w:hAnsi="Book Antiqua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1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(Place, date)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4962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4111" w:hanging="278.0000000000001"/>
        <w:jc w:val="both"/>
        <w:rPr>
          <w:rFonts w:ascii="Book Antiqua" w:cs="Book Antiqua" w:eastAsia="Book Antiqua" w:hAnsi="Book Antiqua"/>
          <w:b w:val="1"/>
          <w:sz w:val="22"/>
          <w:szCs w:val="2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2"/>
          <w:szCs w:val="22"/>
          <w:rtl w:val="0"/>
        </w:rPr>
        <w:t xml:space="preserve">Think Smart sp. z o. o. </w:t>
      </w:r>
    </w:p>
    <w:p w:rsidR="00000000" w:rsidDel="00000000" w:rsidP="00000000" w:rsidRDefault="00000000" w:rsidRPr="00000000" w14:paraId="00000006">
      <w:pPr>
        <w:ind w:left="4111" w:hanging="278.0000000000001"/>
        <w:jc w:val="both"/>
        <w:rPr>
          <w:rFonts w:ascii="Book Antiqua" w:cs="Book Antiqua" w:eastAsia="Book Antiqua" w:hAnsi="Book Antiqua"/>
          <w:sz w:val="22"/>
          <w:szCs w:val="22"/>
        </w:rPr>
      </w:pPr>
      <w:r w:rsidDel="00000000" w:rsidR="00000000" w:rsidRPr="00000000">
        <w:rPr>
          <w:rFonts w:ascii="Book Antiqua" w:cs="Book Antiqua" w:eastAsia="Book Antiqua" w:hAnsi="Book Antiqua"/>
          <w:sz w:val="22"/>
          <w:szCs w:val="22"/>
          <w:rtl w:val="0"/>
        </w:rPr>
        <w:t xml:space="preserve">Białej Floty 6a /83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4111" w:right="0" w:hanging="278.0000000000001"/>
        <w:jc w:val="left"/>
        <w:rPr>
          <w:rFonts w:ascii="Book Antiqua" w:cs="Book Antiqua" w:eastAsia="Book Antiqua" w:hAnsi="Book Antiqu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02-654 Warsaw, Poland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62"/>
        </w:tabs>
        <w:spacing w:after="0" w:before="3" w:line="240" w:lineRule="auto"/>
        <w:ind w:left="4111" w:right="0" w:hanging="283.9999999999998"/>
        <w:jc w:val="left"/>
        <w:rPr>
          <w:rFonts w:ascii="Book Antiqua" w:cs="Book Antiqua" w:eastAsia="Book Antiqua" w:hAnsi="Book Antiqu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thinksmartutoring@gmail.com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4962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4962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center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RETURN FORM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403.0" w:type="dxa"/>
        <w:jc w:val="left"/>
        <w:tblInd w:w="105.0" w:type="dxa"/>
        <w:tblLayout w:type="fixed"/>
        <w:tblLook w:val="0000"/>
      </w:tblPr>
      <w:tblGrid>
        <w:gridCol w:w="3718"/>
        <w:gridCol w:w="3685"/>
        <w:tblGridChange w:id="0">
          <w:tblGrid>
            <w:gridCol w:w="3718"/>
            <w:gridCol w:w="3685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75" w:right="0" w:firstLine="0"/>
              <w:jc w:val="both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Order number (you will find this in your order confirmation email):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Book Antiqua" w:cs="Book Antiqua" w:eastAsia="Book Antiqua" w:hAnsi="Book Antiqu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75" w:right="0" w:firstLine="0"/>
              <w:jc w:val="both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Names of products returned: </w:t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Book Antiqua" w:cs="Book Antiqua" w:eastAsia="Book Antiqua" w:hAnsi="Book Antiqu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75" w:right="0" w:firstLine="0"/>
              <w:jc w:val="both"/>
              <w:rPr>
                <w:rFonts w:ascii="Book Antiqua" w:cs="Book Antiqua" w:eastAsia="Book Antiqua" w:hAnsi="Book Antiqua"/>
                <w:b w:val="1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Book Antiqua" w:cs="Book Antiqua" w:eastAsia="Book Antiqua" w:hAnsi="Book Antiqu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75" w:right="0" w:firstLine="0"/>
              <w:jc w:val="both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 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Book Antiqua" w:cs="Book Antiqua" w:eastAsia="Book Antiqua" w:hAnsi="Book Antiqu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9" w:lineRule="auto"/>
              <w:ind w:left="75" w:right="142" w:firstLine="0"/>
              <w:jc w:val="both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231f2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client's own signature: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4" w:val="single"/>
              <w:left w:color="231f20" w:space="0" w:sz="4" w:val="single"/>
              <w:bottom w:color="231f20" w:space="0" w:sz="4" w:val="single"/>
              <w:right w:color="231f2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Book Antiqua" w:cs="Book Antiqua" w:eastAsia="Book Antiqua" w:hAnsi="Book Antiqu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>
          <w:rFonts w:ascii="Book Antiqua" w:cs="Book Antiqua" w:eastAsia="Book Antiqua" w:hAnsi="Book Antiqua"/>
          <w:i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220"/>
          <w:tab w:val="left" w:leader="none" w:pos="720"/>
        </w:tabs>
        <w:jc w:val="both"/>
        <w:rPr>
          <w:rFonts w:ascii="Book Antiqua" w:cs="Book Antiqua" w:eastAsia="Book Antiqua" w:hAnsi="Book Antiqu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220"/>
          <w:tab w:val="left" w:leader="none" w:pos="720"/>
        </w:tabs>
        <w:jc w:val="both"/>
        <w:rPr>
          <w:rFonts w:ascii="Book Antiqua" w:cs="Book Antiqua" w:eastAsia="Book Antiqua" w:hAnsi="Book Antiqu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220"/>
          <w:tab w:val="left" w:leader="none" w:pos="720"/>
        </w:tabs>
        <w:jc w:val="both"/>
        <w:rPr>
          <w:rFonts w:ascii="Book Antiqua" w:cs="Book Antiqua" w:eastAsia="Book Antiqua" w:hAnsi="Book Antiqua"/>
          <w:sz w:val="18"/>
          <w:szCs w:val="18"/>
          <w:u w:val="single"/>
        </w:rPr>
      </w:pPr>
      <w:r w:rsidDel="00000000" w:rsidR="00000000" w:rsidRPr="00000000">
        <w:rPr>
          <w:rFonts w:ascii="Book Antiqua" w:cs="Book Antiqua" w:eastAsia="Book Antiqua" w:hAnsi="Book Antiqua"/>
          <w:sz w:val="18"/>
          <w:szCs w:val="18"/>
          <w:u w:val="single"/>
          <w:rtl w:val="0"/>
        </w:rPr>
        <w:t xml:space="preserve">How to make a return in a few, simple steps?</w:t>
      </w:r>
    </w:p>
    <w:p w:rsidR="00000000" w:rsidDel="00000000" w:rsidP="00000000" w:rsidRDefault="00000000" w:rsidRPr="00000000" w14:paraId="00000029">
      <w:pPr>
        <w:tabs>
          <w:tab w:val="left" w:leader="none" w:pos="220"/>
          <w:tab w:val="left" w:leader="none" w:pos="720"/>
        </w:tabs>
        <w:jc w:val="both"/>
        <w:rPr>
          <w:rFonts w:ascii="Book Antiqua" w:cs="Book Antiqua" w:eastAsia="Book Antiqua" w:hAnsi="Book Antiqu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0"/>
          <w:tab w:val="left" w:leader="none" w:pos="1440"/>
        </w:tabs>
        <w:spacing w:after="0" w:before="0" w:line="240" w:lineRule="auto"/>
        <w:ind w:left="7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You have 14 days to notify us of your withdrawal. </w:t>
      </w:r>
    </w:p>
    <w:p w:rsidR="00000000" w:rsidDel="00000000" w:rsidP="00000000" w:rsidRDefault="00000000" w:rsidRPr="00000000" w14:paraId="0000002B">
      <w:pPr>
        <w:tabs>
          <w:tab w:val="left" w:leader="none" w:pos="940"/>
          <w:tab w:val="left" w:leader="none" w:pos="1440"/>
        </w:tabs>
        <w:rPr>
          <w:rFonts w:ascii="Book Antiqua" w:cs="Book Antiqua" w:eastAsia="Book Antiqua" w:hAnsi="Book Antiqu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0"/>
          <w:tab w:val="left" w:leader="none" w:pos="1440"/>
        </w:tabs>
        <w:spacing w:after="0" w:before="0" w:line="240" w:lineRule="auto"/>
        <w:ind w:left="7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You can send us information about your wish to return the purchased products in any way you wish, e.g.: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tabs>
          <w:tab w:val="left" w:leader="none" w:pos="220"/>
          <w:tab w:val="left" w:leader="none" w:pos="720"/>
        </w:tabs>
        <w:ind w:left="1440" w:hanging="360"/>
        <w:jc w:val="both"/>
        <w:rPr>
          <w:rFonts w:ascii="Book Antiqua" w:cs="Book Antiqua" w:eastAsia="Book Antiqua" w:hAnsi="Book Antiqua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Fonts w:ascii="Book Antiqua" w:cs="Book Antiqua" w:eastAsia="Book Antiqua" w:hAnsi="Book Antiqua"/>
          <w:sz w:val="18"/>
          <w:szCs w:val="18"/>
          <w:rtl w:val="0"/>
        </w:rPr>
        <w:t xml:space="preserve">in electronic form to: thinksmartutoring@gmail.com;</w:t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tabs>
          <w:tab w:val="left" w:leader="none" w:pos="220"/>
          <w:tab w:val="left" w:leader="none" w:pos="720"/>
        </w:tabs>
        <w:ind w:left="1440" w:hanging="360"/>
        <w:jc w:val="both"/>
        <w:rPr>
          <w:rFonts w:ascii="Book Antiqua" w:cs="Book Antiqua" w:eastAsia="Book Antiqua" w:hAnsi="Book Antiqua"/>
          <w:sz w:val="18"/>
          <w:szCs w:val="18"/>
        </w:rPr>
      </w:pPr>
      <w:r w:rsidDel="00000000" w:rsidR="00000000" w:rsidRPr="00000000">
        <w:rPr>
          <w:rFonts w:ascii="Book Antiqua" w:cs="Book Antiqua" w:eastAsia="Book Antiqua" w:hAnsi="Book Antiqua"/>
          <w:sz w:val="18"/>
          <w:szCs w:val="18"/>
          <w:rtl w:val="0"/>
        </w:rPr>
        <w:t xml:space="preserve">or by telephone on +31 6 41356833.</w:t>
      </w:r>
    </w:p>
    <w:p w:rsidR="00000000" w:rsidDel="00000000" w:rsidP="00000000" w:rsidRDefault="00000000" w:rsidRPr="00000000" w14:paraId="00000030">
      <w:pPr>
        <w:tabs>
          <w:tab w:val="left" w:leader="none" w:pos="940"/>
          <w:tab w:val="left" w:leader="none" w:pos="1440"/>
        </w:tabs>
        <w:jc w:val="both"/>
        <w:rPr>
          <w:rFonts w:ascii="Book Antiqua" w:cs="Book Antiqua" w:eastAsia="Book Antiqua" w:hAnsi="Book Antiqu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220"/>
          <w:tab w:val="left" w:leader="none" w:pos="720"/>
        </w:tabs>
        <w:ind w:left="720" w:firstLine="0"/>
        <w:jc w:val="both"/>
        <w:rPr>
          <w:rFonts w:ascii="Book Antiqua" w:cs="Book Antiqua" w:eastAsia="Book Antiqua" w:hAnsi="Book Antiqu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0"/>
          <w:tab w:val="left" w:leader="none" w:pos="720"/>
        </w:tabs>
        <w:spacing w:after="0" w:before="0" w:line="240" w:lineRule="auto"/>
        <w:ind w:left="720" w:right="0" w:hanging="36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 will give you your money back as soon as possible, no later than 14 days after your cancellation.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0"/>
          <w:tab w:val="left" w:leader="none" w:pos="720"/>
        </w:tabs>
        <w:spacing w:after="240" w:before="0" w:line="240" w:lineRule="auto"/>
        <w:ind w:left="720" w:right="0" w:firstLine="0"/>
        <w:jc w:val="both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220"/>
          <w:tab w:val="left" w:leader="none" w:pos="720"/>
        </w:tabs>
        <w:jc w:val="both"/>
        <w:rPr>
          <w:rFonts w:ascii="Book Antiqua" w:cs="Book Antiqua" w:eastAsia="Book Antiqua" w:hAnsi="Book Antiqua"/>
          <w:b w:val="1"/>
          <w:sz w:val="18"/>
          <w:szCs w:val="1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18"/>
          <w:szCs w:val="18"/>
          <w:rtl w:val="0"/>
        </w:rPr>
        <w:t xml:space="preserve">Want to know more about the returns procedure? Read our Returns Policy in full, which can be found in our Online Shop Terms and Conditions. </w:t>
      </w:r>
    </w:p>
    <w:p w:rsidR="00000000" w:rsidDel="00000000" w:rsidP="00000000" w:rsidRDefault="00000000" w:rsidRPr="00000000" w14:paraId="00000035">
      <w:pPr>
        <w:tabs>
          <w:tab w:val="left" w:leader="none" w:pos="220"/>
          <w:tab w:val="left" w:leader="none" w:pos="720"/>
        </w:tabs>
        <w:jc w:val="both"/>
        <w:rPr>
          <w:rFonts w:ascii="Book Antiqua" w:cs="Book Antiqua" w:eastAsia="Book Antiqua" w:hAnsi="Book Antiqu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220"/>
          <w:tab w:val="left" w:leader="none" w:pos="720"/>
        </w:tabs>
        <w:jc w:val="both"/>
        <w:rPr>
          <w:rFonts w:ascii="Book Antiqua" w:cs="Book Antiqua" w:eastAsia="Book Antiqua" w:hAnsi="Book Antiqua"/>
          <w:sz w:val="18"/>
          <w:szCs w:val="18"/>
        </w:rPr>
      </w:pPr>
      <w:r w:rsidDel="00000000" w:rsidR="00000000" w:rsidRPr="00000000">
        <w:rPr>
          <w:rFonts w:ascii="Book Antiqua" w:cs="Book Antiqua" w:eastAsia="Book Antiqua" w:hAnsi="Book Antiqua"/>
          <w:sz w:val="18"/>
          <w:szCs w:val="18"/>
          <w:rtl w:val="0"/>
        </w:rPr>
        <w:t xml:space="preserve">If you have any questions, please email us at thinksmartutoring@gmail.com - we will certainly be able to help you. </w:t>
      </w:r>
    </w:p>
    <w:p w:rsidR="00000000" w:rsidDel="00000000" w:rsidP="00000000" w:rsidRDefault="00000000" w:rsidRPr="00000000" w14:paraId="00000037">
      <w:pPr>
        <w:tabs>
          <w:tab w:val="left" w:leader="none" w:pos="220"/>
          <w:tab w:val="left" w:leader="none" w:pos="720"/>
        </w:tabs>
        <w:jc w:val="both"/>
        <w:rPr>
          <w:rFonts w:ascii="Book Antiqua" w:cs="Book Antiqua" w:eastAsia="Book Antiqua" w:hAnsi="Book Antiqua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1910" w:w="16840" w:orient="landscape"/>
      <w:pgMar w:bottom="620" w:top="620" w:left="386" w:right="494" w:header="708" w:footer="708"/>
      <w:pgNumType w:start="1"/>
      <w:cols w:equalWidth="0" w:num="2">
        <w:col w:space="708" w:w="7626"/>
        <w:col w:space="0" w:w="7626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uiPriority w:val="1"/>
    <w:qFormat w:val="1"/>
    <w:rsid w:val="0000030B"/>
    <w:pPr>
      <w:widowControl w:val="0"/>
      <w:autoSpaceDE w:val="0"/>
      <w:autoSpaceDN w:val="0"/>
      <w:adjustRightInd w:val="0"/>
    </w:pPr>
    <w:rPr>
      <w:rFonts w:ascii="Arial" w:cs="Arial" w:eastAsia="Times New Roman" w:hAnsi="Arial"/>
      <w:lang w:eastAsia="pl-PL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Tekstpodstawowy">
    <w:name w:val="Body Text"/>
    <w:basedOn w:val="Normalny"/>
    <w:link w:val="TekstpodstawowyZnak"/>
    <w:uiPriority w:val="1"/>
    <w:qFormat w:val="1"/>
    <w:rsid w:val="0000030B"/>
  </w:style>
  <w:style w:type="character" w:styleId="TekstpodstawowyZnak" w:customStyle="1">
    <w:name w:val="Tekst podstawowy Znak"/>
    <w:basedOn w:val="Domylnaczcionkaakapitu"/>
    <w:link w:val="Tekstpodstawowy"/>
    <w:uiPriority w:val="99"/>
    <w:rsid w:val="0000030B"/>
    <w:rPr>
      <w:rFonts w:ascii="Arial" w:cs="Arial" w:eastAsia="Times New Roman" w:hAnsi="Arial"/>
      <w:lang w:eastAsia="pl-PL"/>
    </w:rPr>
  </w:style>
  <w:style w:type="paragraph" w:styleId="TableParagraph" w:customStyle="1">
    <w:name w:val="Table Paragraph"/>
    <w:basedOn w:val="Normalny"/>
    <w:uiPriority w:val="1"/>
    <w:qFormat w:val="1"/>
    <w:rsid w:val="0000030B"/>
    <w:pPr>
      <w:spacing w:before="24"/>
      <w:ind w:left="75"/>
    </w:pPr>
  </w:style>
  <w:style w:type="table" w:styleId="Tabela-Siatka">
    <w:name w:val="Table Grid"/>
    <w:basedOn w:val="Standardowy"/>
    <w:uiPriority w:val="39"/>
    <w:rsid w:val="0000030B"/>
    <w:rPr>
      <w:rFonts w:ascii="Calibri" w:cs="Times New Roman" w:eastAsia="Times New Roman" w:hAnsi="Calibri"/>
      <w:sz w:val="20"/>
      <w:szCs w:val="20"/>
      <w:lang w:eastAsia="pl-P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cze">
    <w:name w:val="Hyperlink"/>
    <w:basedOn w:val="Domylnaczcionkaakapitu"/>
    <w:uiPriority w:val="99"/>
    <w:unhideWhenUsed w:val="1"/>
    <w:rsid w:val="003D1D69"/>
    <w:rPr>
      <w:color w:val="0563c1" w:themeColor="hyperlink"/>
      <w:u w:val="single"/>
    </w:rPr>
  </w:style>
  <w:style w:type="table" w:styleId="TableNormal" w:customStyle="1">
    <w:name w:val="Table Normal"/>
    <w:rsid w:val="00651AB6"/>
    <w:pPr>
      <w:spacing w:after="200" w:line="276" w:lineRule="auto"/>
    </w:pPr>
    <w:rPr>
      <w:rFonts w:ascii="Calibri" w:cs="Calibri" w:eastAsia="Calibri" w:hAnsi="Calibri"/>
      <w:sz w:val="22"/>
      <w:szCs w:val="22"/>
      <w:lang w:eastAsia="pl-PL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651AB6"/>
    <w:rPr>
      <w:rFonts w:ascii="Times New Roman" w:cs="Times New Roman" w:hAnsi="Times New Roman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651AB6"/>
    <w:rPr>
      <w:rFonts w:ascii="Times New Roman" w:cs="Times New Roman" w:eastAsia="Times New Roman" w:hAnsi="Times New Roman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 w:val="1"/>
    <w:unhideWhenUsed w:val="1"/>
    <w:rsid w:val="008304A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 w:val="1"/>
    <w:rsid w:val="004A4908"/>
    <w:rPr>
      <w:b w:val="1"/>
      <w:bCs w:val="1"/>
    </w:rPr>
  </w:style>
  <w:style w:type="character" w:styleId="shopshortname" w:customStyle="1">
    <w:name w:val="shopshortname"/>
    <w:basedOn w:val="Domylnaczcionkaakapitu"/>
    <w:rsid w:val="00BC2BE4"/>
  </w:style>
  <w:style w:type="character" w:styleId="adressstreet" w:customStyle="1">
    <w:name w:val="adress_street"/>
    <w:basedOn w:val="Domylnaczcionkaakapitu"/>
    <w:rsid w:val="00BC2BE4"/>
  </w:style>
  <w:style w:type="character" w:styleId="adresszipcode" w:customStyle="1">
    <w:name w:val="adress_zipcode"/>
    <w:basedOn w:val="Domylnaczcionkaakapitu"/>
    <w:rsid w:val="00BC2BE4"/>
  </w:style>
  <w:style w:type="character" w:styleId="n55931city" w:customStyle="1">
    <w:name w:val="n55931_city"/>
    <w:basedOn w:val="Domylnaczcionkaakapitu"/>
    <w:rsid w:val="00BC2BE4"/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4F020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 w:val="1"/>
    <w:rsid w:val="004F020C"/>
  </w:style>
  <w:style w:type="character" w:styleId="TekstkomentarzaZnak" w:customStyle="1">
    <w:name w:val="Tekst komentarza Znak"/>
    <w:basedOn w:val="Domylnaczcionkaakapitu"/>
    <w:link w:val="Tekstkomentarza"/>
    <w:uiPriority w:val="99"/>
    <w:rsid w:val="004F020C"/>
    <w:rPr>
      <w:rFonts w:ascii="Arial" w:cs="Arial" w:eastAsia="Times New Roman" w:hAnsi="Arial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4F020C"/>
    <w:rPr>
      <w:b w:val="1"/>
      <w:bCs w:val="1"/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4F020C"/>
    <w:rPr>
      <w:rFonts w:ascii="Arial" w:cs="Arial" w:eastAsia="Times New Roman" w:hAnsi="Arial"/>
      <w:b w:val="1"/>
      <w:bCs w:val="1"/>
      <w:sz w:val="20"/>
      <w:szCs w:val="20"/>
      <w:lang w:eastAsia="pl-PL"/>
    </w:rPr>
  </w:style>
  <w:style w:type="character" w:styleId="Nierozpoznanawzmianka1" w:customStyle="1">
    <w:name w:val="Nierozpoznana wzmianka1"/>
    <w:basedOn w:val="Domylnaczcionkaakapitu"/>
    <w:uiPriority w:val="99"/>
    <w:rsid w:val="00E00FB3"/>
    <w:rPr>
      <w:color w:val="605e5c"/>
      <w:shd w:color="auto" w:fill="e1dfdd" w:val="clear"/>
    </w:rPr>
  </w:style>
  <w:style w:type="paragraph" w:styleId="Akapitzlist">
    <w:name w:val="List Paragraph"/>
    <w:basedOn w:val="Normalny"/>
    <w:uiPriority w:val="34"/>
    <w:qFormat w:val="1"/>
    <w:rsid w:val="003D41E0"/>
    <w:pPr>
      <w:widowControl w:val="1"/>
      <w:autoSpaceDE w:val="1"/>
      <w:autoSpaceDN w:val="1"/>
      <w:adjustRightInd w:val="1"/>
      <w:ind w:left="720"/>
      <w:contextualSpacing w:val="1"/>
    </w:pPr>
    <w:rPr>
      <w:rFonts w:asciiTheme="minorHAnsi" w:cstheme="minorBidi" w:eastAsiaTheme="minorHAnsi" w:hAnsiTheme="minorHAnsi"/>
      <w:lang w:eastAsia="en-US"/>
    </w:rPr>
  </w:style>
  <w:style w:type="character" w:styleId="Nierozpoznanawzmianka2" w:customStyle="1">
    <w:name w:val="Nierozpoznana wzmianka2"/>
    <w:basedOn w:val="Domylnaczcionkaakapitu"/>
    <w:uiPriority w:val="99"/>
    <w:semiHidden w:val="1"/>
    <w:unhideWhenUsed w:val="1"/>
    <w:rsid w:val="00605B79"/>
    <w:rPr>
      <w:color w:val="605e5c"/>
      <w:shd w:color="auto" w:fill="e1dfdd" w:val="clear"/>
    </w:rPr>
  </w:style>
  <w:style w:type="paragraph" w:styleId="Poprawka">
    <w:name w:val="Revision"/>
    <w:hidden w:val="1"/>
    <w:uiPriority w:val="99"/>
    <w:semiHidden w:val="1"/>
    <w:rsid w:val="00C44F14"/>
    <w:rPr>
      <w:rFonts w:ascii="Arial" w:cs="Arial" w:eastAsia="Times New Roman" w:hAnsi="Arial"/>
      <w:lang w:eastAsia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tVEWC9QVLQtdZYkN3DkC/TpusQ==">CgMxLjAyCGguZ2pkZ3hzOAByITFvMGJfZDhaeUd4VDBCd1N5TzcweFY4X3BhYUJ0Z0dKdQ==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2023-12-16T12:01:00Z</dcterms:created>
  <dc:creator>Konto Microsoft</dc:creator>
</cp:coreProperties>
</file>